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8F" w:rsidRDefault="00B7288F" w:rsidP="001C7C37">
      <w:pPr>
        <w:shd w:val="clear" w:color="auto" w:fill="FFFFFF"/>
        <w:spacing w:line="360" w:lineRule="atLeast"/>
        <w:ind w:firstLine="708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B7288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Ответы для родителей на часто задаваемые вопросы по питанию</w:t>
      </w:r>
    </w:p>
    <w:p w:rsidR="00B7288F" w:rsidRPr="00B7288F" w:rsidRDefault="00B7288F" w:rsidP="00B7288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7288F" w:rsidRPr="00B7288F" w:rsidRDefault="00B7288F" w:rsidP="00B7288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88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ВОПРОС-ОТВЕТ: часто задаваемые вопросы родителями о школьном питании</w:t>
      </w:r>
    </w:p>
    <w:p w:rsidR="00B7288F" w:rsidRPr="00B7288F" w:rsidRDefault="00B7288F" w:rsidP="00B7288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88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500"/>
      </w:tblGrid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ВОПРОС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ОТВЕТ</w:t>
            </w:r>
          </w:p>
        </w:tc>
      </w:tr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Организовано </w:t>
            </w: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льготно</w:t>
            </w:r>
            <w:r w:rsidRPr="001C7C37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е</w:t>
            </w: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 xml:space="preserve"> питани</w:t>
            </w:r>
            <w:r w:rsidRPr="001C7C37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е</w:t>
            </w: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 </w:t>
            </w:r>
            <w:r w:rsidR="001C7C37" w:rsidRPr="001C7C37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 счет сре</w:t>
            </w:r>
            <w:proofErr w:type="gramStart"/>
            <w:r w:rsidR="001C7C37" w:rsidRPr="001C7C37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дств</w:t>
            </w: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кр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аевого бюджета для  следующих категорий граждан: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всем обучающимся 1-4 классов;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многодетных малоимущих семей;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малоимущих семей;</w:t>
            </w:r>
          </w:p>
          <w:p w:rsid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 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  <w:t xml:space="preserve"> с ограниченными возможностями здоровья;</w:t>
            </w:r>
          </w:p>
          <w:p w:rsidR="001C7C37" w:rsidRPr="00B7288F" w:rsidRDefault="001C7C37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  <w:t xml:space="preserve">- дети-сироты,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4D4D4D"/>
                <w:sz w:val="21"/>
                <w:szCs w:val="21"/>
                <w:lang w:eastAsia="ru-RU"/>
              </w:rPr>
              <w:t xml:space="preserve"> оставшиеся без попечения родителей;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дети-инвалиды, имеющие статус учащихся с ограниченными возможностями здоровья.</w:t>
            </w:r>
          </w:p>
        </w:tc>
      </w:tr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Кто контролирует качество питания?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другие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важные для детей нюансы.</w:t>
            </w:r>
          </w:p>
        </w:tc>
      </w:tr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B7288F" w:rsidRPr="00B7288F" w:rsidRDefault="00B7288F" w:rsidP="001C7C3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связаться с 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по организации питания в школе;</w:t>
            </w:r>
          </w:p>
          <w:p w:rsidR="00B7288F" w:rsidRPr="00B7288F" w:rsidRDefault="00B7288F" w:rsidP="001C7C3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предоставить в школу справку, подтверждающую и описывающую диету;</w:t>
            </w:r>
          </w:p>
          <w:p w:rsidR="00B7288F" w:rsidRPr="00B7288F" w:rsidRDefault="00B7288F" w:rsidP="001C7C3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:rsidR="00B7288F" w:rsidRPr="00B7288F" w:rsidRDefault="00B7288F" w:rsidP="001C7C3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Ø Плодоовощная продукция с признаками порчи.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Непотрошеная птица.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Мясо диких животных.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бомбажные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«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хлопуши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», банки с ржавчиной, деформированные, без этикеток.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Зельцы, изделия из мясной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обрези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диафрагмы; рулеты из мякоти голов, кровяные и ливерные колбасы.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Творог из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непастеризованного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Простокваш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а-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“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самоквас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”.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Квас.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прошедших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тепловую обработку.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Ядро абрикосовой косточки, арахис.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Газированные напитки.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Жевательная резинка.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Закусочные консервы.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Окрошки и холодные супы.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Яичница-глазунья.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:rsidR="00B7288F" w:rsidRPr="00B7288F" w:rsidRDefault="00B7288F" w:rsidP="001C7C37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из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/</w:t>
            </w:r>
            <w:proofErr w:type="gram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</w:t>
            </w:r>
            <w:proofErr w:type="gram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B7288F" w:rsidRPr="00B7288F" w:rsidTr="001C7C37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 xml:space="preserve"> по питанию в школьных столовых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iCs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 Также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B7288F" w:rsidRPr="00B7288F" w:rsidRDefault="00B7288F" w:rsidP="001C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  <w:tr w:rsidR="001C7C37" w:rsidRPr="00B7288F" w:rsidTr="002C6FA4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C37" w:rsidRPr="00B7288F" w:rsidRDefault="001C7C37" w:rsidP="001E1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Можно ли дать с собой в школу ребёнку домашнюю еду?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C37" w:rsidRPr="00B7288F" w:rsidRDefault="001C7C37" w:rsidP="001E1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B7288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Представитель </w:t>
            </w:r>
            <w:proofErr w:type="spellStart"/>
            <w:r w:rsidRPr="00B7288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B7288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ответил, что прямого запрета на домашнюю еду нет. Но нужно учитывать, что пища может быстро испортиться, особенно мясо. Поэтому все продукты должны быть хорошо термически обработаны.</w:t>
            </w:r>
          </w:p>
        </w:tc>
      </w:tr>
    </w:tbl>
    <w:p w:rsidR="00B7288F" w:rsidRDefault="00B7288F">
      <w:pPr>
        <w:rPr>
          <w:rFonts w:ascii="Times New Roman" w:hAnsi="Times New Roman" w:cs="Times New Roman"/>
          <w:sz w:val="24"/>
          <w:szCs w:val="24"/>
        </w:rPr>
      </w:pPr>
    </w:p>
    <w:sectPr w:rsidR="00B7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6A55"/>
    <w:multiLevelType w:val="multilevel"/>
    <w:tmpl w:val="2A8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3975C9"/>
    <w:multiLevelType w:val="multilevel"/>
    <w:tmpl w:val="D27E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42AD9"/>
    <w:multiLevelType w:val="multilevel"/>
    <w:tmpl w:val="29D8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E0F5A"/>
    <w:multiLevelType w:val="multilevel"/>
    <w:tmpl w:val="6876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DA"/>
    <w:rsid w:val="001C7C37"/>
    <w:rsid w:val="00A00E23"/>
    <w:rsid w:val="00B7288F"/>
    <w:rsid w:val="00B907DA"/>
    <w:rsid w:val="00B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0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2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8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728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0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2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8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728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6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62447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1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2022-04-14T23:01:00Z</dcterms:created>
  <dcterms:modified xsi:type="dcterms:W3CDTF">2022-04-15T00:21:00Z</dcterms:modified>
</cp:coreProperties>
</file>