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DE" w:rsidRDefault="00731A2F">
      <w:r>
        <w:rPr>
          <w:noProof/>
          <w:lang w:eastAsia="ru-RU"/>
        </w:rPr>
        <w:drawing>
          <wp:inline distT="0" distB="0" distL="0" distR="0" wp14:anchorId="130CA193" wp14:editId="7BAED29A">
            <wp:extent cx="3714750" cy="3714750"/>
            <wp:effectExtent l="0" t="0" r="0" b="0"/>
            <wp:docPr id="1" name="Рисунок 1" descr="https://www.kurskadmin.ru/upload/iblock/a51/oxs8v81avdpenghn9i9xb90yhun65pze/msg_710501371_72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urskadmin.ru/upload/iblock/a51/oxs8v81avdpenghn9i9xb90yhun65pze/msg_710501371_722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766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A2F" w:rsidRDefault="00731A2F"/>
    <w:p w:rsidR="00731A2F" w:rsidRPr="00731A2F" w:rsidRDefault="00731A2F" w:rsidP="00731A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A2F">
        <w:rPr>
          <w:rFonts w:ascii="Times New Roman" w:hAnsi="Times New Roman" w:cs="Times New Roman"/>
          <w:b/>
          <w:sz w:val="26"/>
          <w:szCs w:val="26"/>
        </w:rPr>
        <w:t>Генеральной прокуратурой Российской Федерации</w:t>
      </w:r>
      <w:r w:rsidRPr="00731A2F">
        <w:rPr>
          <w:rFonts w:ascii="Times New Roman" w:hAnsi="Times New Roman" w:cs="Times New Roman"/>
          <w:sz w:val="26"/>
          <w:szCs w:val="26"/>
        </w:rPr>
        <w:t xml:space="preserve"> организован Международный молодежный конкурс социальной антикоррупционной рекламы «Вместе против коррупции» для молодежи из всех государств мира.</w:t>
      </w:r>
    </w:p>
    <w:p w:rsidR="00731A2F" w:rsidRPr="00731A2F" w:rsidRDefault="00731A2F" w:rsidP="00731A2F">
      <w:pPr>
        <w:spacing w:after="0" w:line="240" w:lineRule="auto"/>
        <w:ind w:firstLine="10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A2F">
        <w:rPr>
          <w:rFonts w:ascii="Times New Roman" w:hAnsi="Times New Roman" w:cs="Times New Roman"/>
          <w:sz w:val="26"/>
          <w:szCs w:val="26"/>
        </w:rPr>
        <w:t>Целью конкурса является привлечение молодежи к участию в профилактике коррупции, к разработке и использованию социальной антикоррупционной рекламы для предотвращения коррупционных проявлений, формирование практики взаимодействия общества с органами, осуществляющими деятельность в сфере борьбы с коррупцией.</w:t>
      </w:r>
    </w:p>
    <w:p w:rsidR="00731A2F" w:rsidRPr="00731A2F" w:rsidRDefault="00731A2F" w:rsidP="00731A2F">
      <w:pPr>
        <w:spacing w:after="0" w:line="240" w:lineRule="auto"/>
        <w:ind w:firstLine="10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A2F">
        <w:rPr>
          <w:rFonts w:ascii="Times New Roman" w:hAnsi="Times New Roman" w:cs="Times New Roman"/>
          <w:sz w:val="26"/>
          <w:szCs w:val="26"/>
        </w:rPr>
        <w:t>Участниками конкурса могут быть граждане в возрасте от 14 до 35 лет (авторы - физические лица или творческие коллективы).</w:t>
      </w:r>
    </w:p>
    <w:p w:rsidR="00731A2F" w:rsidRDefault="00731A2F" w:rsidP="00731A2F">
      <w:pPr>
        <w:spacing w:after="0" w:line="240" w:lineRule="auto"/>
        <w:ind w:firstLine="10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A2F">
        <w:rPr>
          <w:rFonts w:ascii="Times New Roman" w:hAnsi="Times New Roman" w:cs="Times New Roman"/>
          <w:sz w:val="26"/>
          <w:szCs w:val="26"/>
        </w:rPr>
        <w:t xml:space="preserve">Прием конкурсных работ осуществляется до 1 октября 2023 года на официальном сайте конкурса </w:t>
      </w:r>
      <w:hyperlink r:id="rId6" w:history="1">
        <w:r w:rsidRPr="00731A2F">
          <w:rPr>
            <w:rStyle w:val="a5"/>
            <w:rFonts w:ascii="Times New Roman" w:hAnsi="Times New Roman" w:cs="Times New Roman"/>
            <w:sz w:val="26"/>
            <w:szCs w:val="26"/>
          </w:rPr>
          <w:t>www.anticorruption.life</w:t>
        </w:r>
      </w:hyperlink>
      <w:r w:rsidRPr="00731A2F">
        <w:rPr>
          <w:rFonts w:ascii="Times New Roman" w:hAnsi="Times New Roman" w:cs="Times New Roman"/>
          <w:sz w:val="26"/>
          <w:szCs w:val="26"/>
        </w:rPr>
        <w:t xml:space="preserve"> в двух номинациях – социальный плакат и социальный видеоролик на русском языке (плакаты должны содержать пояснительный текст, видеоролики – смонтированные субтитры). </w:t>
      </w:r>
    </w:p>
    <w:p w:rsidR="00731A2F" w:rsidRPr="00731A2F" w:rsidRDefault="00731A2F" w:rsidP="00731A2F">
      <w:pPr>
        <w:spacing w:after="0" w:line="240" w:lineRule="auto"/>
        <w:ind w:firstLine="10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</w:t>
      </w:r>
      <w:r w:rsidRPr="00731A2F">
        <w:rPr>
          <w:rFonts w:ascii="Times New Roman" w:hAnsi="Times New Roman" w:cs="Times New Roman"/>
          <w:sz w:val="26"/>
          <w:szCs w:val="26"/>
        </w:rPr>
        <w:t>фициальная церемония награждения победителей и призеров конкурса будет приурочена к Международному дню борьбы с коррупцией (9 декабря).</w:t>
      </w:r>
    </w:p>
    <w:p w:rsidR="00731A2F" w:rsidRPr="00731A2F" w:rsidRDefault="00731A2F" w:rsidP="00731A2F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731A2F" w:rsidRPr="0073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2F"/>
    <w:rsid w:val="00731A2F"/>
    <w:rsid w:val="00DA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2F"/>
    <w:rPr>
      <w:rFonts w:ascii="Tahoma" w:hAnsi="Tahoma" w:cs="Tahoma"/>
      <w:sz w:val="16"/>
      <w:szCs w:val="16"/>
    </w:rPr>
  </w:style>
  <w:style w:type="character" w:styleId="a5">
    <w:name w:val="Hyperlink"/>
    <w:rsid w:val="00731A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2F"/>
    <w:rPr>
      <w:rFonts w:ascii="Tahoma" w:hAnsi="Tahoma" w:cs="Tahoma"/>
      <w:sz w:val="16"/>
      <w:szCs w:val="16"/>
    </w:rPr>
  </w:style>
  <w:style w:type="character" w:styleId="a5">
    <w:name w:val="Hyperlink"/>
    <w:rsid w:val="00731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ticorruption.lif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2023-09-25T03:36:00Z</dcterms:created>
  <dcterms:modified xsi:type="dcterms:W3CDTF">2023-09-25T03:40:00Z</dcterms:modified>
</cp:coreProperties>
</file>