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C5" w:rsidRPr="00A612FB" w:rsidRDefault="003D72C5" w:rsidP="005B6631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A612FB"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  <w:t>7 мифов и фактов об овощах и фруктах</w:t>
      </w:r>
    </w:p>
    <w:p w:rsidR="003D72C5" w:rsidRPr="00A612FB" w:rsidRDefault="00A612FB" w:rsidP="00A612FB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   </w:t>
      </w:r>
      <w:r w:rsidR="003D72C5" w:rsidRPr="003D72C5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Давайте разберемся, вся ли плодоовощная продукция одинаково полезна.</w:t>
      </w: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</w:t>
      </w:r>
      <w:r w:rsidR="003D72C5" w:rsidRPr="003D72C5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Все знают: зелень, овощи и фрукты – настоящая сокровищница витаминов, минеральных веществ и клетчатки. По данным ВОЗ, 400 г этих продуктов в день спасут человека от заболеваний, вызванных неправильным питанием. Но все ли фрукты и овощи одинаково полезны или некоторые них под яркой, блестящей кожурой скрывают настоящий яд? Развенчиваем самые распространенные мифы об овощах и фруктах.</w:t>
      </w:r>
    </w:p>
    <w:p w:rsidR="005B6631" w:rsidRPr="005B6631" w:rsidRDefault="003D72C5" w:rsidP="005B6631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Опасны ли глазирователи для фруктов?</w:t>
      </w:r>
    </w:p>
    <w:p w:rsidR="003D72C5" w:rsidRPr="005B6631" w:rsidRDefault="003D72C5" w:rsidP="00A612FB">
      <w:pPr>
        <w:pStyle w:val="a5"/>
        <w:jc w:val="both"/>
        <w:rPr>
          <w:rFonts w:ascii="GolosTextWebBold" w:hAnsi="GolosTextWebBold"/>
          <w:color w:val="333333"/>
          <w:sz w:val="28"/>
          <w:szCs w:val="28"/>
          <w:lang w:eastAsia="ru-RU"/>
        </w:rPr>
      </w:pPr>
      <w:r w:rsidRPr="005B6631">
        <w:rPr>
          <w:u w:val="single"/>
          <w:lang w:eastAsia="ru-RU"/>
        </w:rPr>
        <w:t>Миф:</w:t>
      </w:r>
      <w:r w:rsidR="005B6631" w:rsidRPr="005B6631">
        <w:rPr>
          <w:lang w:eastAsia="ru-RU"/>
        </w:rPr>
        <w:t xml:space="preserve"> </w:t>
      </w:r>
      <w:r w:rsidRPr="005B6631">
        <w:rPr>
          <w:lang w:eastAsia="ru-RU"/>
        </w:rPr>
        <w:t>Чтобы фрукты дольше хранились и красиво блестели, их смазывают крайне вредными химическими составами.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По Техническому регламенту Таможенного союза 029/2012 «Требования безопасности пищевых добавок, ароматизаторов и технологических вспомогательных средств» свежие фрукты, а также дыни действительно смазывают специальными веществами для блеска и защиты от повреждений – глазирователями. Однако для здоровья они безвредны: это натуральные вещества (растительный и пчелиный воск, шеллак), входящие в особый перечень, и их безопасность доказана лабораторными исследованиями. Поэтому глянцевого блеска на поверхности яблок или апельсинов бояться не надо – достаточно тщательно помыть их в чистой воде.</w:t>
      </w: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2. Как правильно мыть овощи, фрукты и зелень?</w:t>
      </w:r>
    </w:p>
    <w:p w:rsidR="005B6631" w:rsidRDefault="003D72C5" w:rsidP="00A612FB">
      <w:pPr>
        <w:pStyle w:val="a5"/>
        <w:jc w:val="both"/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Чтобы смыть химикаты и микроорганизмы с поверхности фруктов, овощей и зелени, их нужно мыть в горячей воде с губкой и моющими средствами.</w:t>
      </w:r>
      <w:r w:rsidR="005B6631" w:rsidRPr="005B6631">
        <w:t xml:space="preserve"> 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u w:val="single"/>
          <w:lang w:eastAsia="ru-RU"/>
        </w:rPr>
        <w:t>Правда:</w:t>
      </w:r>
      <w:r w:rsidRPr="005B6631">
        <w:rPr>
          <w:lang w:eastAsia="ru-RU"/>
        </w:rPr>
        <w:t xml:space="preserve"> Это абсолютно не так. Овощи и плоды со съедобной гладкой кожицей достаточно тщательно промыть в проточной чистой воде, пригодной для питья.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Корнеплоды (морковь, картофель, свеклу, клубни сельдерея) промывают с губкой, после мытья чистят или скоблят ножом, затем снова ополаскивают. Остальные плоды и овощи с несъедобной шероховатой кожицей также тщательно промывают перед чисткой.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Иногда в виде исключения фрукты можно помыть детским мылом или специальной жидкостью, тщательно смыть, а затем ополоснуть питьевой водой. Эти меры рекомендуют туристам в жарких странах, где можно заразиться кишечной инфекцией.</w:t>
      </w:r>
    </w:p>
    <w:p w:rsidR="003D72C5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Зелень и листовой салат нужно тщательно промыть под краном, а затем ополоснуть питьевой водой. Вымачивать их в воде не стоит – во избежание потери витаминов, минеральных веществ и полифенолов.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3. Все ли фрукты нужно мыть?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Бананы, апельсины, мандарины можно не мыть.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Мыть фрукты нужно обязательно, ведь микробы могут попасть с кожуры на ваши руки, а потом – на мякоть фрукта.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4. Что означают черные пятна в мякоти картофеля?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Картофель чернеет изнутри из-за смертельно опасных ядохимикатов, и есть его нельзя.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 xml:space="preserve">Это не совсем так. Почерневший изнутри картофель действительно не следует употреблять в пищу, но ядохимикаты тут ни при чем: он поражен так называемой сухой гнилью (фузариозом). Ее возбудители, плесневые грибки, могут вызвать пищевое отравление у человека. Сухая гниль развивается из-за повреждений на кожице, использования азотистых удобрений, </w:t>
      </w:r>
      <w:r w:rsidRPr="003D72C5">
        <w:rPr>
          <w:lang w:eastAsia="ru-RU"/>
        </w:rPr>
        <w:lastRenderedPageBreak/>
        <w:t>хранения при повышенной температуре. Чтобы не приобрести пораженный картофель, выбирайте клубни без повреждений на кожице, поскольку возбудители гнили легко проникают даже через небольшие трещинки. Просите продавцов надрезать один-два клубня для проверки.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5. Только ли местные и сезонные плоды полезны?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Полезны только местные сезонные овощи и фрукты – остальные в лучшем случае бесполезны, а в худшем вредны, ведь их перед хранением и транспортировкой обрабатывали вредной химией.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совсем так. Фрукты и овощи, которые долго хранились или же были выращены в другом полушарии, действительно не такие вкусные и «витаминные», как местные сезонные. Для транспортировки и хранения выбирают самые крепкие или недозрелые плоды, чтобы дозрели по дороге, – они далеко не всегда самые вкусные. При длительном хранении действительно распадаются некоторые витамины. Но если фрукты или овощи не испорчены и не являются контрафактом, то есть соответствуют требованиям Технического регламента Таможенного союза 021/2011 «О безопасности пищевой продукции», для здоровья они не вредны. К тому же любые овощи и фрукты – источник полезной клетчатки вне зависимости от сезонности. Все это касается также импортных фруктов, в том числе экзотических.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Совет: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Не покупайте ранние арбузы и дыни. Чтобы они созревали быстрее, их подкармливают азотистыми удобрениями. Из-за этого в них могут содержаться нитраты. Кроме того, от азотистых удобрений растения быстрее гниют и портятся, что может вызвать пищевое отравление.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6. Всегда ли свежие овощи самые полезные?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Свежие овощи, даже тепличные, всегда лучше консервированных или замороженных.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Тепличные сорта – самые устойчивые к болезням и хранятся дольше всего, но они не самые вкусные. Гораздо вкуснее и ароматнее – консервированные или быстрозамороженные овощи, изготовленные во время сбора урожая (в России это период с июля по сентябрь).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7. Откуда берутся овощи необычного цвета: желтые помидоры, белые баклажаны?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Все овощи необычного цвета – генно-модифицированные и опасные для здоровья.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Овощи необычного цвета – результат селекции, генно-модифицированными они не являются. По пищевой ценности они, за редким исключением, практически не отличаются от своих сородичей традиционной окраски.</w:t>
      </w:r>
    </w:p>
    <w:p w:rsidR="00707C49" w:rsidRDefault="00707C49"/>
    <w:sectPr w:rsidR="0070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1D5A"/>
    <w:multiLevelType w:val="hybridMultilevel"/>
    <w:tmpl w:val="2846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24"/>
    <w:rsid w:val="003D72C5"/>
    <w:rsid w:val="005B6631"/>
    <w:rsid w:val="00707C49"/>
    <w:rsid w:val="008F48EA"/>
    <w:rsid w:val="00A612FB"/>
    <w:rsid w:val="00D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663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6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663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22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41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53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0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8A50-81C3-45B0-B752-131D28BD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2023-06-01T00:40:00Z</dcterms:created>
  <dcterms:modified xsi:type="dcterms:W3CDTF">2023-06-01T00:40:00Z</dcterms:modified>
</cp:coreProperties>
</file>