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084" w:rsidRPr="00606084" w:rsidRDefault="00606084" w:rsidP="00606084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 w:rsidRPr="00606084">
        <w:rPr>
          <w:rFonts w:ascii="GolosTextWebBold" w:eastAsia="Times New Roman" w:hAnsi="GolosTextWebBold" w:cs="Times New Roman"/>
          <w:color w:val="333333"/>
          <w:kern w:val="36"/>
          <w:sz w:val="48"/>
          <w:szCs w:val="48"/>
          <w:lang w:eastAsia="ru-RU"/>
        </w:rPr>
        <w:t>Первые признаки авитаминоза</w:t>
      </w:r>
    </w:p>
    <w:p w:rsidR="00606084" w:rsidRPr="00606084" w:rsidRDefault="00606084" w:rsidP="00606084">
      <w:pPr>
        <w:shd w:val="clear" w:color="auto" w:fill="FFFFFF"/>
        <w:spacing w:after="0" w:line="240" w:lineRule="auto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</w:p>
    <w:p w:rsidR="00606084" w:rsidRPr="00606084" w:rsidRDefault="006D08D0" w:rsidP="006D08D0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Bold" w:eastAsia="Times New Roman" w:hAnsi="GolosTextWebBold" w:cs="Times New Roman"/>
          <w:color w:val="333333"/>
          <w:sz w:val="24"/>
          <w:szCs w:val="24"/>
          <w:lang w:eastAsia="ru-RU"/>
        </w:rPr>
        <w:t xml:space="preserve">     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Даже если вы ведете здоровый образ жизни и питаетесь правильно, организму все равно может не хватать отдельных микроэлементов и биологически активных веществ. Более того, соблюдать сбалансированное питание современному человеку очень сложно. Продуктам, которые составляю</w:t>
      </w: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т сегодняшний рацион, не всегда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удается обеспечить организм витаминами и другими полезными веществами в полной мере.</w:t>
      </w: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Так, например, сорванные помидоры или бананы не сразу попадают к нам на стол. Для того</w:t>
      </w:r>
      <w:proofErr w:type="gramStart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,</w:t>
      </w:r>
      <w:proofErr w:type="gramEnd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чтобы привезти нам овощи и фрукты из далеких стран «товарного» вида, их зачастую срывают зелеными. Соответственно, такие продукты не успевают накопить в себе достаточное количество полезных веществ. Рафинирование продуктов или их термическая обработка тоже существенно снижают в них наличие полезных веществ.</w:t>
      </w:r>
    </w:p>
    <w:p w:rsidR="00606084" w:rsidRPr="00606084" w:rsidRDefault="006D08D0" w:rsidP="006D08D0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При этом нельзя сказать, что организму не хватает какого-либо одного витамина. Как правило, происходит нехватка группы полезных веществ. Например, если в вашем рационе мало растительных продуктов, организм может испытывать дефицит витаминов</w:t>
      </w:r>
      <w:proofErr w:type="gramStart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и С. А если отказаться от продуктов животного происхождения, то может наблюдаться недостаточность витаминов А, D и Е.</w:t>
      </w:r>
    </w:p>
    <w:p w:rsidR="00606084" w:rsidRPr="00606084" w:rsidRDefault="00606084" w:rsidP="006D08D0">
      <w:pPr>
        <w:shd w:val="clear" w:color="auto" w:fill="FFFFFF"/>
        <w:spacing w:after="100" w:afterAutospacing="1" w:line="240" w:lineRule="auto"/>
        <w:jc w:val="both"/>
        <w:outlineLvl w:val="1"/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</w:pPr>
      <w:r w:rsidRPr="00606084">
        <w:rPr>
          <w:rFonts w:ascii="GolosTextWebBold" w:eastAsia="Times New Roman" w:hAnsi="GolosTextWebBold" w:cs="Times New Roman"/>
          <w:color w:val="333333"/>
          <w:sz w:val="42"/>
          <w:szCs w:val="42"/>
          <w:lang w:eastAsia="ru-RU"/>
        </w:rPr>
        <w:t>Признаки витаминной недостаточности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Нехватку некоторых витаминов можно предположить самостоятельно. Например, недостаток витамина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 (</w:t>
      </w:r>
      <w:proofErr w:type="spell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ретинол</w:t>
      </w:r>
      <w:proofErr w:type="spell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) характеризуется сухостью кожи, ломкостью волос, появлением поперечных полосок на ногтях, заболеванием глаз, куриной слепотой (снижение зрения в темноте), гастритом, диареей, а у детей – замедлением физического и интеллектуального развития.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 нехватке витамина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Е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(токоферола) могут говорить повышенная проницаемость и ломкость капилляров, мышечная слабость, анемия.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Недостаток витамина D (кальциферол) может проявляться в судорогах, нарушении психомоторных реакций, склонности к переломам костей и их медленном срастании. Недостаточность витамина D в детском возрасте может способствовать появлению рахита. При этом заболевании нарушается костеобразование и происходит деформация скелета.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Если у вас общая слабость, быстрая утомляемость, частые простуды, кровоточивость десен и плохое заживление ран и порезов – может быть недостаток витамина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(аскорбиновая кислота).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О недостатке витамина В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1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(тиамина) говорят раздражительность, ухудшение аппетита и сна, мышечная слабость, изменения психики.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Характерными признаками нехватки витамина В</w:t>
      </w:r>
      <w:proofErr w:type="gramStart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2</w:t>
      </w:r>
      <w:proofErr w:type="gramEnd"/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(рибофлавина) могут стать трещины на губах и в углах рта, ощущение «песка в глазах», светобоязнь, </w:t>
      </w: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lastRenderedPageBreak/>
        <w:t>нарушение восприятия различных цветов. Недостаток витамина может вызвать анемию. </w:t>
      </w:r>
    </w:p>
    <w:p w:rsidR="00606084" w:rsidRPr="00606084" w:rsidRDefault="00606084" w:rsidP="006D08D0">
      <w:pPr>
        <w:numPr>
          <w:ilvl w:val="0"/>
          <w:numId w:val="1"/>
        </w:numPr>
        <w:shd w:val="clear" w:color="auto" w:fill="FFFFFF"/>
        <w:spacing w:before="100" w:beforeAutospacing="1" w:after="120" w:line="360" w:lineRule="atLeast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Из-за недостатка витамина В5 (пантотеновой кислоты) появляются шелушение кожи, поседение и выпадение волос, усталость, упадок сил. Так же могут появляться желудочно-кишечные расстройства.</w:t>
      </w:r>
    </w:p>
    <w:p w:rsidR="00606084" w:rsidRPr="00606084" w:rsidRDefault="006D08D0" w:rsidP="006D08D0">
      <w:pPr>
        <w:shd w:val="clear" w:color="auto" w:fill="FFFFFF"/>
        <w:spacing w:after="100" w:afterAutospacing="1" w:line="240" w:lineRule="auto"/>
        <w:jc w:val="both"/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</w:pPr>
      <w:r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 xml:space="preserve">         </w:t>
      </w:r>
      <w:r w:rsidR="00606084" w:rsidRPr="00606084">
        <w:rPr>
          <w:rFonts w:ascii="GolosTextWebRegular" w:eastAsia="Times New Roman" w:hAnsi="GolosTextWebRegular" w:cs="Times New Roman"/>
          <w:color w:val="000000"/>
          <w:sz w:val="24"/>
          <w:szCs w:val="24"/>
          <w:lang w:eastAsia="ru-RU"/>
        </w:rPr>
        <w:t>При появлении подобных симптомов следует обратиться к врачу. И, конечно, точно установить дефицит какого–либо витамина поможет анализ. Будьте внимательны к состоянию своего здоровья и всегда обращайте внимание даже на незначительные проявления отклонений от нормы.</w:t>
      </w:r>
    </w:p>
    <w:p w:rsidR="003A27D1" w:rsidRDefault="003A27D1" w:rsidP="006D08D0">
      <w:pPr>
        <w:jc w:val="both"/>
      </w:pPr>
    </w:p>
    <w:sectPr w:rsidR="003A2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5941EE"/>
    <w:multiLevelType w:val="multilevel"/>
    <w:tmpl w:val="01987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99"/>
    <w:rsid w:val="003A27D1"/>
    <w:rsid w:val="003C7D07"/>
    <w:rsid w:val="00606084"/>
    <w:rsid w:val="006D08D0"/>
    <w:rsid w:val="00E2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4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4417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93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66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29747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68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49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0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2023-03-16T22:25:00Z</dcterms:created>
  <dcterms:modified xsi:type="dcterms:W3CDTF">2023-03-16T22:25:00Z</dcterms:modified>
</cp:coreProperties>
</file>